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6DE" w14:textId="77777777" w:rsidR="005D27D5" w:rsidRPr="00B462BF" w:rsidRDefault="005D27D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968B2E8" w14:textId="20A451F0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AE82DFE" w14:textId="18393FE5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754E6C4" w14:textId="3F25DE58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ACFBA73" w14:textId="7E309781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93125E1" w14:textId="5D86DF82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A3975F7" w14:textId="296F4240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526EF88" w14:textId="71C02A1E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41CA885" w14:textId="0A79FE9D" w:rsidR="00020A05" w:rsidRPr="00B462BF" w:rsidRDefault="00020A05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FB29A34" w14:textId="31D2AB69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A06B1FC" w14:textId="6DE6FE64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1BA2741" w14:textId="6D80DC3A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038D8154" w14:textId="66A7287D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3594124" w14:textId="77777777" w:rsidR="00203CD1" w:rsidRDefault="00203CD1" w:rsidP="00203CD1">
      <w:pPr>
        <w:spacing w:line="276" w:lineRule="auto"/>
        <w:jc w:val="center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</w:rPr>
        <w:t xml:space="preserve">PŘÍKAZ ŘEDITELE KRAJSKÉHO ÚŘADU </w:t>
      </w:r>
    </w:p>
    <w:p w14:paraId="3224BC60" w14:textId="041A58BC" w:rsidR="00203CD1" w:rsidRDefault="00203CD1" w:rsidP="00203CD1">
      <w:pPr>
        <w:spacing w:line="276" w:lineRule="auto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č. P</w:t>
      </w:r>
      <w:r w:rsidRPr="00BC21E7">
        <w:rPr>
          <w:b/>
          <w:sz w:val="28"/>
        </w:rPr>
        <w:t>Ř-10/09/</w:t>
      </w:r>
      <w:r w:rsidR="00BC21E7" w:rsidRPr="00BC21E7">
        <w:rPr>
          <w:b/>
          <w:sz w:val="28"/>
        </w:rPr>
        <w:t>21</w:t>
      </w:r>
    </w:p>
    <w:p w14:paraId="465B6E7D" w14:textId="77777777" w:rsidR="00203CD1" w:rsidRDefault="00203CD1" w:rsidP="00203CD1">
      <w:pPr>
        <w:spacing w:line="276" w:lineRule="auto"/>
        <w:jc w:val="center"/>
        <w:rPr>
          <w:i/>
          <w:color w:val="333333"/>
        </w:rPr>
      </w:pPr>
      <w:r>
        <w:rPr>
          <w:b/>
          <w:color w:val="333333"/>
          <w:sz w:val="28"/>
          <w:szCs w:val="28"/>
          <w:u w:val="single"/>
        </w:rPr>
        <w:t>kterým se stanoví sazby úhrad při poskytování informací dle zákona č. 106/1999 Sb., o svobodném přístupu k informacím</w:t>
      </w:r>
    </w:p>
    <w:p w14:paraId="3CAA936B" w14:textId="77777777" w:rsidR="00203CD1" w:rsidRDefault="00203CD1" w:rsidP="00203CD1">
      <w:pPr>
        <w:spacing w:line="276" w:lineRule="auto"/>
        <w:jc w:val="center"/>
        <w:rPr>
          <w:b/>
          <w:color w:val="333333"/>
        </w:rPr>
      </w:pPr>
    </w:p>
    <w:p w14:paraId="76E639D3" w14:textId="6A5A9E41" w:rsidR="00203CD1" w:rsidRDefault="00203CD1" w:rsidP="00203CD1">
      <w:pPr>
        <w:spacing w:line="276" w:lineRule="auto"/>
        <w:jc w:val="center"/>
        <w:rPr>
          <w:b/>
          <w:color w:val="333333"/>
          <w:u w:val="single"/>
        </w:rPr>
      </w:pPr>
      <w:r>
        <w:rPr>
          <w:b/>
          <w:color w:val="333333"/>
        </w:rPr>
        <w:t xml:space="preserve">Účinnost od </w:t>
      </w:r>
      <w:r w:rsidRPr="00DE6443">
        <w:rPr>
          <w:b/>
        </w:rPr>
        <w:t xml:space="preserve">1. </w:t>
      </w:r>
      <w:r w:rsidR="00DE6443" w:rsidRPr="00DE6443">
        <w:rPr>
          <w:b/>
        </w:rPr>
        <w:t>1</w:t>
      </w:r>
      <w:r w:rsidRPr="00DE6443">
        <w:rPr>
          <w:b/>
        </w:rPr>
        <w:t>. 20</w:t>
      </w:r>
      <w:r w:rsidR="00DE6443" w:rsidRPr="00DE6443">
        <w:rPr>
          <w:b/>
        </w:rPr>
        <w:t>22</w:t>
      </w:r>
    </w:p>
    <w:p w14:paraId="53CF4317" w14:textId="65CD8A55" w:rsidR="00703A14" w:rsidRDefault="00703A14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940B98B" w14:textId="631ADB17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853FA25" w14:textId="68B0096C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AB6D3EA" w14:textId="070E72E0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059BAD7" w14:textId="77777777" w:rsidR="00C95D54" w:rsidRDefault="00C95D54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7900FEB" w14:textId="6CBF8FE6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0C004931" w14:textId="0204A02A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AB306F7" w14:textId="711F2036" w:rsidR="00203CD1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2239E1E" w14:textId="77777777" w:rsidR="00203CD1" w:rsidRPr="00B462BF" w:rsidRDefault="00203CD1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tbl>
      <w:tblPr>
        <w:tblW w:w="8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701"/>
        <w:gridCol w:w="1984"/>
      </w:tblGrid>
      <w:tr w:rsidR="00203CD1" w14:paraId="035FFBF3" w14:textId="77777777" w:rsidTr="001E23A8">
        <w:trPr>
          <w:cantSplit/>
          <w:trHeight w:val="528"/>
        </w:trPr>
        <w:tc>
          <w:tcPr>
            <w:tcW w:w="3047" w:type="dxa"/>
            <w:shd w:val="clear" w:color="auto" w:fill="auto"/>
          </w:tcPr>
          <w:p w14:paraId="4313EC4C" w14:textId="77777777" w:rsidR="00203CD1" w:rsidRDefault="00203CD1" w:rsidP="001E23A8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předkladatel:</w:t>
            </w:r>
            <w:r>
              <w:rPr>
                <w:bCs/>
                <w:sz w:val="20"/>
              </w:rPr>
              <w:t xml:space="preserve"> </w:t>
            </w:r>
          </w:p>
          <w:p w14:paraId="6E5CFCE5" w14:textId="77777777" w:rsidR="00203CD1" w:rsidRDefault="00203CD1" w:rsidP="001E23A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Mgr. Karel Ulmann, vedoucí právního odboru</w:t>
            </w:r>
          </w:p>
        </w:tc>
        <w:tc>
          <w:tcPr>
            <w:tcW w:w="1843" w:type="dxa"/>
          </w:tcPr>
          <w:p w14:paraId="005EBC81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připomínkové řízení</w:t>
            </w:r>
          </w:p>
        </w:tc>
        <w:tc>
          <w:tcPr>
            <w:tcW w:w="1701" w:type="dxa"/>
          </w:tcPr>
          <w:p w14:paraId="4D725623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oddělení dozoru a legislativy</w:t>
            </w:r>
          </w:p>
        </w:tc>
        <w:tc>
          <w:tcPr>
            <w:tcW w:w="1984" w:type="dxa"/>
          </w:tcPr>
          <w:p w14:paraId="365F5C2D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schváleno ředitelem</w:t>
            </w:r>
          </w:p>
        </w:tc>
      </w:tr>
      <w:tr w:rsidR="00203CD1" w14:paraId="6D0255BB" w14:textId="77777777" w:rsidTr="001E23A8">
        <w:trPr>
          <w:cantSplit/>
          <w:trHeight w:val="590"/>
        </w:trPr>
        <w:tc>
          <w:tcPr>
            <w:tcW w:w="3047" w:type="dxa"/>
            <w:vMerge w:val="restart"/>
            <w:shd w:val="clear" w:color="auto" w:fill="auto"/>
          </w:tcPr>
          <w:p w14:paraId="14514557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podpis:</w:t>
            </w:r>
          </w:p>
        </w:tc>
        <w:tc>
          <w:tcPr>
            <w:tcW w:w="1843" w:type="dxa"/>
            <w:vMerge w:val="restart"/>
            <w:vAlign w:val="center"/>
          </w:tcPr>
          <w:p w14:paraId="0CDDC698" w14:textId="77777777" w:rsidR="00203CD1" w:rsidRDefault="00203CD1" w:rsidP="001E23A8">
            <w:pPr>
              <w:jc w:val="center"/>
              <w:rPr>
                <w:b/>
                <w:bCs/>
                <w:sz w:val="20"/>
              </w:rPr>
            </w:pPr>
            <w:r w:rsidRPr="00BC21E7">
              <w:rPr>
                <w:sz w:val="20"/>
              </w:rPr>
              <w:t>Příkaz ředitele nepodléhá připomínkování v souladu s částí B, Hlava I., čl. 2 Organizační směrnice  OS-10/04/14</w:t>
            </w:r>
          </w:p>
        </w:tc>
        <w:tc>
          <w:tcPr>
            <w:tcW w:w="1701" w:type="dxa"/>
          </w:tcPr>
          <w:p w14:paraId="33185A3C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datum kontroly:</w:t>
            </w:r>
          </w:p>
        </w:tc>
        <w:tc>
          <w:tcPr>
            <w:tcW w:w="1984" w:type="dxa"/>
          </w:tcPr>
          <w:p w14:paraId="484A7F4C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datum:</w:t>
            </w:r>
          </w:p>
        </w:tc>
      </w:tr>
      <w:tr w:rsidR="00203CD1" w14:paraId="5215D7D0" w14:textId="77777777" w:rsidTr="001E23A8">
        <w:trPr>
          <w:cantSplit/>
          <w:trHeight w:val="302"/>
        </w:trPr>
        <w:tc>
          <w:tcPr>
            <w:tcW w:w="3047" w:type="dxa"/>
            <w:vMerge/>
            <w:shd w:val="clear" w:color="auto" w:fill="auto"/>
          </w:tcPr>
          <w:p w14:paraId="0D9FDFF2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495F07E0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5DBE08B8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podpis:</w:t>
            </w:r>
          </w:p>
          <w:p w14:paraId="5E616DB5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  <w:p w14:paraId="5ABAA40D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  <w:p w14:paraId="453464C2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060A3EBF" w14:textId="77777777" w:rsidR="00203CD1" w:rsidRDefault="00203CD1" w:rsidP="001E23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podpis:</w:t>
            </w:r>
          </w:p>
        </w:tc>
      </w:tr>
      <w:tr w:rsidR="00203CD1" w14:paraId="7E020AB4" w14:textId="77777777" w:rsidTr="001E23A8">
        <w:trPr>
          <w:cantSplit/>
          <w:trHeight w:val="571"/>
        </w:trPr>
        <w:tc>
          <w:tcPr>
            <w:tcW w:w="3047" w:type="dxa"/>
            <w:shd w:val="clear" w:color="auto" w:fill="auto"/>
          </w:tcPr>
          <w:p w14:paraId="2B0529C5" w14:textId="68922A3B" w:rsidR="00203CD1" w:rsidRDefault="00203CD1" w:rsidP="001E23A8">
            <w:pPr>
              <w:jc w:val="both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zpracovatel: </w:t>
            </w:r>
            <w:r>
              <w:rPr>
                <w:bCs/>
                <w:sz w:val="20"/>
              </w:rPr>
              <w:t>Ing. Kateřina Jandlová, o</w:t>
            </w:r>
            <w:r w:rsidR="00C95D54">
              <w:rPr>
                <w:bCs/>
                <w:sz w:val="20"/>
              </w:rPr>
              <w:t>d</w:t>
            </w:r>
            <w:r>
              <w:rPr>
                <w:bCs/>
                <w:sz w:val="20"/>
              </w:rPr>
              <w:t>borný zaměstnanec právního od</w:t>
            </w:r>
            <w:r w:rsidR="00C95D54">
              <w:rPr>
                <w:bCs/>
                <w:sz w:val="20"/>
              </w:rPr>
              <w:t>dělení</w:t>
            </w:r>
          </w:p>
          <w:p w14:paraId="002030EE" w14:textId="77777777" w:rsidR="00203CD1" w:rsidRDefault="00203CD1" w:rsidP="001E23A8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6E01BD13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</w:tcPr>
          <w:p w14:paraId="53BF7EF5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984" w:type="dxa"/>
            <w:vMerge/>
          </w:tcPr>
          <w:p w14:paraId="74766B5F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</w:tr>
      <w:tr w:rsidR="00203CD1" w14:paraId="4DDCC14B" w14:textId="77777777" w:rsidTr="001E23A8">
        <w:trPr>
          <w:cantSplit/>
          <w:trHeight w:val="1062"/>
        </w:trPr>
        <w:tc>
          <w:tcPr>
            <w:tcW w:w="3047" w:type="dxa"/>
            <w:shd w:val="clear" w:color="auto" w:fill="auto"/>
          </w:tcPr>
          <w:p w14:paraId="2F618A83" w14:textId="77777777" w:rsidR="00203CD1" w:rsidRDefault="00203CD1" w:rsidP="001E23A8">
            <w:pPr>
              <w:pStyle w:val="Nadpis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podpis:</w:t>
            </w:r>
          </w:p>
          <w:p w14:paraId="4C0B8574" w14:textId="77777777" w:rsidR="00203CD1" w:rsidRDefault="00203CD1" w:rsidP="001E23A8">
            <w:pPr>
              <w:rPr>
                <w:b/>
                <w:bCs/>
                <w:sz w:val="20"/>
              </w:rPr>
            </w:pPr>
          </w:p>
        </w:tc>
        <w:tc>
          <w:tcPr>
            <w:tcW w:w="1843" w:type="dxa"/>
            <w:vMerge/>
          </w:tcPr>
          <w:p w14:paraId="710B8004" w14:textId="77777777" w:rsidR="00203CD1" w:rsidRDefault="00203CD1" w:rsidP="001E23A8">
            <w:pPr>
              <w:pStyle w:val="Nadpis1"/>
              <w:jc w:val="left"/>
              <w:rPr>
                <w:i/>
                <w:color w:val="auto"/>
                <w:sz w:val="20"/>
              </w:rPr>
            </w:pPr>
          </w:p>
        </w:tc>
        <w:tc>
          <w:tcPr>
            <w:tcW w:w="1701" w:type="dxa"/>
            <w:vMerge/>
          </w:tcPr>
          <w:p w14:paraId="613B013A" w14:textId="77777777" w:rsidR="00203CD1" w:rsidRDefault="00203CD1" w:rsidP="001E23A8">
            <w:pPr>
              <w:pStyle w:val="Nadpis1"/>
              <w:jc w:val="left"/>
              <w:rPr>
                <w:color w:val="auto"/>
                <w:sz w:val="20"/>
              </w:rPr>
            </w:pPr>
          </w:p>
        </w:tc>
        <w:tc>
          <w:tcPr>
            <w:tcW w:w="1984" w:type="dxa"/>
            <w:vMerge/>
          </w:tcPr>
          <w:p w14:paraId="2FAAFDF1" w14:textId="77777777" w:rsidR="00203CD1" w:rsidRDefault="00203CD1" w:rsidP="001E23A8">
            <w:pPr>
              <w:pStyle w:val="Nadpis1"/>
              <w:jc w:val="left"/>
              <w:rPr>
                <w:color w:val="auto"/>
                <w:sz w:val="20"/>
              </w:rPr>
            </w:pPr>
          </w:p>
        </w:tc>
      </w:tr>
    </w:tbl>
    <w:p w14:paraId="2CE1AB29" w14:textId="4A6B1092" w:rsidR="00703A14" w:rsidRDefault="00703A14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0867838A" w14:textId="062DF817" w:rsidR="00C95D54" w:rsidRDefault="00C95D54" w:rsidP="00511F3A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9AE5812" w14:textId="77777777" w:rsidR="00C95D54" w:rsidRDefault="00C95D54" w:rsidP="00C95D54">
      <w:pPr>
        <w:spacing w:line="276" w:lineRule="auto"/>
        <w:jc w:val="center"/>
        <w:rPr>
          <w:b/>
        </w:rPr>
      </w:pPr>
      <w:r>
        <w:rPr>
          <w:b/>
        </w:rPr>
        <w:lastRenderedPageBreak/>
        <w:t>Část A</w:t>
      </w:r>
    </w:p>
    <w:p w14:paraId="50755A6B" w14:textId="77777777" w:rsidR="00C95D54" w:rsidRDefault="00C95D54" w:rsidP="00C95D54">
      <w:pPr>
        <w:spacing w:line="276" w:lineRule="auto"/>
        <w:jc w:val="center"/>
        <w:rPr>
          <w:b/>
        </w:rPr>
      </w:pPr>
      <w:r>
        <w:rPr>
          <w:b/>
        </w:rPr>
        <w:t>Úvodní ustanovení</w:t>
      </w:r>
    </w:p>
    <w:p w14:paraId="411A9755" w14:textId="77777777" w:rsidR="00C95D54" w:rsidRDefault="00C95D54" w:rsidP="00C95D54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>Tento příkaz ředitele stanoví v souladu s ustanovením § 17 zákona č. 106/1999 Sb., o svobodném přístupu k informacím (dále jen „zákon“) a ustanovením § 3 nařízení vlády č. 173/2006 Sb., o zásadách stanovení úhrad a licenčních odměn za poskytování informací podle zákona o svobodném přístupu k informacím, sazby úhrad, které je možno požadovat po žadatelích o informace dle zákona.</w:t>
      </w:r>
    </w:p>
    <w:p w14:paraId="342C7743" w14:textId="77777777" w:rsidR="00C95D54" w:rsidRDefault="00C95D54" w:rsidP="00C95D54">
      <w:pPr>
        <w:numPr>
          <w:ilvl w:val="0"/>
          <w:numId w:val="2"/>
        </w:numPr>
        <w:spacing w:before="120" w:line="276" w:lineRule="auto"/>
        <w:ind w:left="426" w:hanging="426"/>
        <w:jc w:val="both"/>
      </w:pPr>
      <w:r>
        <w:t>Tento příkaz ředitele je vydáván na základě čl. II Směrnice Rady Libereckého kraje č. 3/2015, o vyřizování žádostí o informace podaných podle zákona č. 106/1999 Sb., o svobodném přístupu k informacím, a k provedení čl. V Organizační směrnice OS-10/04/15, o postupu krajského úřadu při vyřizování žádostí o informace podaných podle zákona č. 106/1999 Sb., o svobodném přístupu k informacím.</w:t>
      </w:r>
    </w:p>
    <w:p w14:paraId="28E827F2" w14:textId="77777777" w:rsidR="00C95D54" w:rsidRDefault="00C95D54" w:rsidP="00C95D54">
      <w:pPr>
        <w:spacing w:before="120" w:line="276" w:lineRule="auto"/>
        <w:jc w:val="both"/>
      </w:pPr>
    </w:p>
    <w:p w14:paraId="6D514A40" w14:textId="77777777" w:rsidR="00C95D54" w:rsidRDefault="00C95D54" w:rsidP="00C95D54">
      <w:pPr>
        <w:spacing w:line="276" w:lineRule="auto"/>
        <w:jc w:val="center"/>
        <w:rPr>
          <w:b/>
        </w:rPr>
      </w:pPr>
      <w:r>
        <w:rPr>
          <w:b/>
        </w:rPr>
        <w:t>Část B</w:t>
      </w:r>
    </w:p>
    <w:p w14:paraId="629A6332" w14:textId="77777777" w:rsidR="00C95D54" w:rsidRDefault="00C95D54" w:rsidP="00C95D54">
      <w:pPr>
        <w:spacing w:line="276" w:lineRule="auto"/>
        <w:jc w:val="center"/>
        <w:rPr>
          <w:b/>
        </w:rPr>
      </w:pPr>
      <w:r>
        <w:rPr>
          <w:b/>
        </w:rPr>
        <w:t>Sazebník úhrad</w:t>
      </w:r>
    </w:p>
    <w:p w14:paraId="57DC6F5F" w14:textId="77777777" w:rsidR="00C95D54" w:rsidRDefault="00C95D54" w:rsidP="00C95D54">
      <w:pPr>
        <w:numPr>
          <w:ilvl w:val="0"/>
          <w:numId w:val="1"/>
        </w:numPr>
        <w:spacing w:before="120" w:line="276" w:lineRule="auto"/>
        <w:ind w:left="426" w:hanging="426"/>
        <w:jc w:val="both"/>
      </w:pPr>
      <w:r>
        <w:t>Sazebník úhrad je uveden v příloze č. 1 tohoto příkazu ředitele.</w:t>
      </w:r>
    </w:p>
    <w:p w14:paraId="3EA9732B" w14:textId="77777777" w:rsidR="00C95D54" w:rsidRDefault="00C95D54" w:rsidP="00C95D54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Celková částka úhrady se zaokrouhluje na celé koruny nahoru.</w:t>
      </w:r>
    </w:p>
    <w:p w14:paraId="05B4026E" w14:textId="77777777" w:rsidR="00C95D54" w:rsidRDefault="00C95D54" w:rsidP="00C95D54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Pokud celkové náklady za poskytnutí informace nepřesáhnou částku 300,- Kč, nebudou žadateli účtovány.</w:t>
      </w:r>
    </w:p>
    <w:p w14:paraId="65CDE636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2705A4EC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1E94BC84" w14:textId="77777777" w:rsidR="00C95D54" w:rsidRDefault="00C95D54" w:rsidP="00C95D54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Část C</w:t>
      </w:r>
    </w:p>
    <w:p w14:paraId="4B10D211" w14:textId="77777777" w:rsidR="00C95D54" w:rsidRDefault="00C95D54" w:rsidP="00C95D54">
      <w:pPr>
        <w:spacing w:line="276" w:lineRule="auto"/>
        <w:jc w:val="center"/>
        <w:rPr>
          <w:b/>
          <w:color w:val="333333"/>
        </w:rPr>
      </w:pPr>
      <w:r>
        <w:rPr>
          <w:b/>
          <w:color w:val="333333"/>
        </w:rPr>
        <w:t>Závěrečná ustanovení</w:t>
      </w:r>
    </w:p>
    <w:p w14:paraId="5F57C644" w14:textId="7540ED1D" w:rsidR="00C95D54" w:rsidRPr="001C66D5" w:rsidRDefault="00C95D54" w:rsidP="00C95D54">
      <w:pPr>
        <w:spacing w:line="276" w:lineRule="auto"/>
        <w:jc w:val="both"/>
        <w:rPr>
          <w:color w:val="FFFFFF"/>
        </w:rPr>
      </w:pPr>
      <w:r>
        <w:t xml:space="preserve">1. Nabytím účinnosti tohoto příkazu ředitele se </w:t>
      </w:r>
      <w:r w:rsidRPr="00241978">
        <w:t xml:space="preserve">ruší příkaz </w:t>
      </w:r>
      <w:r w:rsidRPr="001C66D5">
        <w:rPr>
          <w:color w:val="333333"/>
        </w:rPr>
        <w:t>č. PŘ-10/0</w:t>
      </w:r>
      <w:r w:rsidR="00FA4BBF">
        <w:rPr>
          <w:color w:val="333333"/>
        </w:rPr>
        <w:t>3</w:t>
      </w:r>
      <w:r w:rsidRPr="001C66D5">
        <w:rPr>
          <w:color w:val="333333"/>
        </w:rPr>
        <w:t>/1</w:t>
      </w:r>
      <w:r w:rsidR="00FA4BBF">
        <w:rPr>
          <w:color w:val="333333"/>
        </w:rPr>
        <w:t>9</w:t>
      </w:r>
      <w:r>
        <w:rPr>
          <w:color w:val="333333"/>
        </w:rPr>
        <w:t>.</w:t>
      </w:r>
    </w:p>
    <w:p w14:paraId="455E14B7" w14:textId="77777777" w:rsidR="00C95D54" w:rsidRDefault="00C95D54" w:rsidP="00C95D54">
      <w:pPr>
        <w:spacing w:before="120" w:line="276" w:lineRule="auto"/>
        <w:jc w:val="both"/>
      </w:pPr>
    </w:p>
    <w:p w14:paraId="454D8D8B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4B3BD7E6" w14:textId="77777777" w:rsidR="00C95D54" w:rsidRDefault="00C95D54" w:rsidP="00C95D54">
      <w:pPr>
        <w:jc w:val="right"/>
        <w:outlineLvl w:val="0"/>
        <w:rPr>
          <w:color w:val="333333"/>
        </w:rPr>
      </w:pPr>
      <w:r>
        <w:rPr>
          <w:color w:val="333333"/>
        </w:rPr>
        <w:br w:type="page"/>
      </w:r>
      <w:r>
        <w:rPr>
          <w:color w:val="333333"/>
        </w:rPr>
        <w:lastRenderedPageBreak/>
        <w:t>Příloha č. 1</w:t>
      </w:r>
    </w:p>
    <w:p w14:paraId="51D67A8E" w14:textId="77777777" w:rsidR="00C95D54" w:rsidRDefault="00C95D54" w:rsidP="00C95D54">
      <w:pPr>
        <w:jc w:val="center"/>
        <w:outlineLvl w:val="0"/>
        <w:rPr>
          <w:color w:val="333333"/>
        </w:rPr>
      </w:pPr>
    </w:p>
    <w:p w14:paraId="2C2877EC" w14:textId="77777777" w:rsidR="00C95D54" w:rsidRDefault="00C95D54" w:rsidP="00C95D5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Sazebník úhrad za poskytnutí informací dle zákona č. 106/1999 Sb.,</w:t>
      </w:r>
    </w:p>
    <w:p w14:paraId="278D6683" w14:textId="77777777" w:rsidR="00C95D54" w:rsidRDefault="00C95D54" w:rsidP="00C95D54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o svobodném přístupu k informacím, ve znění pozdějších předpisů</w:t>
      </w:r>
    </w:p>
    <w:p w14:paraId="76A277E5" w14:textId="77777777" w:rsidR="00C95D54" w:rsidRDefault="00C95D54" w:rsidP="00C95D54">
      <w:pPr>
        <w:jc w:val="both"/>
        <w:rPr>
          <w:b/>
          <w:i/>
          <w:caps/>
          <w:sz w:val="32"/>
        </w:rPr>
      </w:pPr>
    </w:p>
    <w:p w14:paraId="51DE70E5" w14:textId="77777777" w:rsidR="00C95D54" w:rsidRDefault="00C95D54" w:rsidP="00C95D5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Kopírování na kopírovacích strojích, tisk na počítačových tiskárnách a skenování</w:t>
      </w:r>
    </w:p>
    <w:p w14:paraId="5D9DDFD3" w14:textId="77777777" w:rsidR="00C95D54" w:rsidRDefault="00C95D54" w:rsidP="00C95D54">
      <w:pPr>
        <w:ind w:left="720"/>
        <w:jc w:val="both"/>
        <w:rPr>
          <w:b/>
        </w:rPr>
      </w:pPr>
    </w:p>
    <w:p w14:paraId="0CA08B4E" w14:textId="77777777" w:rsidR="00C95D54" w:rsidRPr="00C21B36" w:rsidRDefault="00C95D54" w:rsidP="00C95D54">
      <w:pPr>
        <w:numPr>
          <w:ilvl w:val="0"/>
          <w:numId w:val="5"/>
        </w:numPr>
        <w:jc w:val="both"/>
        <w:rPr>
          <w:b/>
          <w:bCs/>
        </w:rPr>
      </w:pPr>
      <w:r w:rsidRPr="00C21B36">
        <w:rPr>
          <w:b/>
          <w:bCs/>
        </w:rPr>
        <w:t>Kopírování a tisk:</w:t>
      </w:r>
    </w:p>
    <w:p w14:paraId="060CE729" w14:textId="368E4D44" w:rsidR="00C95D54" w:rsidRDefault="00C95D54" w:rsidP="00C95D54">
      <w:pPr>
        <w:numPr>
          <w:ilvl w:val="0"/>
          <w:numId w:val="4"/>
        </w:numPr>
        <w:jc w:val="both"/>
      </w:pPr>
      <w:r>
        <w:t>A4 jednostranná černobílá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443">
        <w:rPr>
          <w:b/>
          <w:bCs/>
        </w:rPr>
        <w:t>2,00 Kč</w:t>
      </w:r>
    </w:p>
    <w:p w14:paraId="380CCFBC" w14:textId="3123A73F" w:rsidR="00C95D54" w:rsidRDefault="00C95D54" w:rsidP="00C95D54">
      <w:pPr>
        <w:numPr>
          <w:ilvl w:val="0"/>
          <w:numId w:val="4"/>
        </w:numPr>
        <w:jc w:val="both"/>
      </w:pPr>
      <w:r>
        <w:t xml:space="preserve">A4 jednostranná barevná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443">
        <w:rPr>
          <w:b/>
          <w:bCs/>
        </w:rPr>
        <w:t>4,50 Kč</w:t>
      </w:r>
    </w:p>
    <w:p w14:paraId="5E8A2FD8" w14:textId="3FD3DF66" w:rsidR="00C95D54" w:rsidRDefault="00C95D54" w:rsidP="00C95D54">
      <w:pPr>
        <w:numPr>
          <w:ilvl w:val="0"/>
          <w:numId w:val="4"/>
        </w:numPr>
        <w:jc w:val="both"/>
      </w:pPr>
      <w:r>
        <w:t>A4 oboustranná černobílá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443">
        <w:rPr>
          <w:b/>
          <w:bCs/>
        </w:rPr>
        <w:t>3,00 Kč</w:t>
      </w:r>
    </w:p>
    <w:p w14:paraId="765A556C" w14:textId="3E2E18C8" w:rsidR="00C95D54" w:rsidRDefault="00C95D54" w:rsidP="00C95D54">
      <w:pPr>
        <w:numPr>
          <w:ilvl w:val="0"/>
          <w:numId w:val="4"/>
        </w:numPr>
        <w:jc w:val="both"/>
      </w:pPr>
      <w:r>
        <w:t>A4 oboustranná barevná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443">
        <w:rPr>
          <w:b/>
          <w:bCs/>
        </w:rPr>
        <w:t>7,50 Kč</w:t>
      </w:r>
    </w:p>
    <w:p w14:paraId="028BF5EB" w14:textId="77777777" w:rsidR="00C95D54" w:rsidRDefault="00C95D54" w:rsidP="00C95D54">
      <w:pPr>
        <w:ind w:left="720"/>
        <w:jc w:val="both"/>
      </w:pPr>
    </w:p>
    <w:p w14:paraId="4E65D837" w14:textId="1CDE23A9" w:rsidR="00C95D54" w:rsidRDefault="00C95D54" w:rsidP="00C95D54">
      <w:pPr>
        <w:numPr>
          <w:ilvl w:val="0"/>
          <w:numId w:val="5"/>
        </w:numPr>
        <w:jc w:val="both"/>
      </w:pPr>
      <w:r w:rsidRPr="00C21B36">
        <w:rPr>
          <w:b/>
          <w:bCs/>
        </w:rPr>
        <w:t>Skenování strany A4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6443">
        <w:rPr>
          <w:b/>
          <w:bCs/>
        </w:rPr>
        <w:t>1,60 Kč</w:t>
      </w:r>
    </w:p>
    <w:p w14:paraId="34249764" w14:textId="77777777" w:rsidR="00C95D54" w:rsidRDefault="00C95D54" w:rsidP="00C95D54">
      <w:pPr>
        <w:ind w:left="720"/>
        <w:jc w:val="both"/>
      </w:pPr>
    </w:p>
    <w:p w14:paraId="7AD0A6E6" w14:textId="77777777" w:rsidR="00C95D54" w:rsidRDefault="00C95D54" w:rsidP="00C95D54">
      <w:pPr>
        <w:ind w:left="720"/>
        <w:jc w:val="both"/>
      </w:pPr>
      <w:r>
        <w:t>V případě formátu A3 se výše uvedené ceny násobí dvěma a v případě většího formátu dále stejným způsobem odpovídajícím plošnému zvětšení formátu.</w:t>
      </w:r>
    </w:p>
    <w:p w14:paraId="319FC203" w14:textId="77777777" w:rsidR="00C95D54" w:rsidRDefault="00C95D54" w:rsidP="00C95D54">
      <w:pPr>
        <w:jc w:val="both"/>
      </w:pPr>
    </w:p>
    <w:p w14:paraId="58E2BBB0" w14:textId="77777777" w:rsidR="00C95D54" w:rsidRDefault="00C95D54" w:rsidP="00C95D54">
      <w:pPr>
        <w:ind w:left="360"/>
        <w:jc w:val="both"/>
      </w:pPr>
    </w:p>
    <w:p w14:paraId="0D473D89" w14:textId="77777777" w:rsidR="00C95D54" w:rsidRDefault="00C95D54" w:rsidP="00C95D5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Cena za nosiče dat</w:t>
      </w:r>
    </w:p>
    <w:p w14:paraId="01106825" w14:textId="19117DDA" w:rsidR="00C95D54" w:rsidRDefault="00C21B36" w:rsidP="00C95D54">
      <w:pPr>
        <w:numPr>
          <w:ilvl w:val="0"/>
          <w:numId w:val="4"/>
        </w:numPr>
        <w:jc w:val="both"/>
      </w:pPr>
      <w:r>
        <w:t>c</w:t>
      </w:r>
      <w:r w:rsidR="00C95D54">
        <w:t>ena za nosiče dat bude žadateli účtována podle pořizovacích nákladů daného nosiče</w:t>
      </w:r>
    </w:p>
    <w:p w14:paraId="320447A8" w14:textId="77777777" w:rsidR="00C95D54" w:rsidRDefault="00C95D54" w:rsidP="00C95D54">
      <w:pPr>
        <w:jc w:val="both"/>
      </w:pPr>
    </w:p>
    <w:p w14:paraId="693DBEFC" w14:textId="77777777" w:rsidR="00C95D54" w:rsidRDefault="00C95D54" w:rsidP="00C95D5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 odeslání informace</w:t>
      </w:r>
    </w:p>
    <w:p w14:paraId="00D4CA47" w14:textId="77777777" w:rsidR="00C95D54" w:rsidRDefault="00C95D54" w:rsidP="00C95D54">
      <w:pPr>
        <w:numPr>
          <w:ilvl w:val="0"/>
          <w:numId w:val="4"/>
        </w:numPr>
        <w:jc w:val="both"/>
      </w:pPr>
      <w:r>
        <w:t>poštovné a jiné poplatky dle sazeb platného poštovního sazebníku</w:t>
      </w:r>
    </w:p>
    <w:p w14:paraId="7E60BB83" w14:textId="77777777" w:rsidR="00C95D54" w:rsidRDefault="00C95D54" w:rsidP="00C95D54">
      <w:pPr>
        <w:ind w:left="360"/>
        <w:jc w:val="both"/>
      </w:pPr>
    </w:p>
    <w:p w14:paraId="600699DC" w14:textId="77777777" w:rsidR="00C95D54" w:rsidRDefault="00C95D54" w:rsidP="00C95D5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Další věcné náklady</w:t>
      </w:r>
    </w:p>
    <w:p w14:paraId="7849694E" w14:textId="77777777" w:rsidR="00C95D54" w:rsidRDefault="00C95D54" w:rsidP="00C95D54">
      <w:pPr>
        <w:numPr>
          <w:ilvl w:val="0"/>
          <w:numId w:val="4"/>
        </w:numPr>
        <w:jc w:val="both"/>
      </w:pPr>
      <w:r>
        <w:t>dle formy poskytované informace ve výši skutečných pořizovacích nákladů</w:t>
      </w:r>
    </w:p>
    <w:p w14:paraId="3359D41E" w14:textId="77777777" w:rsidR="00C95D54" w:rsidRDefault="00C95D54" w:rsidP="00C95D54">
      <w:pPr>
        <w:jc w:val="both"/>
      </w:pPr>
    </w:p>
    <w:p w14:paraId="182B4344" w14:textId="77777777" w:rsidR="00C95D54" w:rsidRDefault="00C95D54" w:rsidP="00C95D5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Osobní náklady</w:t>
      </w:r>
    </w:p>
    <w:p w14:paraId="3FD64371" w14:textId="0ABEA381" w:rsidR="00C95D54" w:rsidRPr="00C21B36" w:rsidRDefault="00C95D54" w:rsidP="00C95D54">
      <w:pPr>
        <w:numPr>
          <w:ilvl w:val="0"/>
          <w:numId w:val="4"/>
        </w:numPr>
        <w:jc w:val="both"/>
        <w:rPr>
          <w:b/>
          <w:bCs/>
        </w:rPr>
      </w:pPr>
      <w:r>
        <w:t xml:space="preserve">za mimořádně rozsáhlé vyhledávání informací (více než 5 hodin) za dokončenou hodinu práce zaměstnance </w:t>
      </w:r>
      <w:r w:rsidR="005A1E23">
        <w:t xml:space="preserve">Krajského úřadu </w:t>
      </w:r>
      <w:r>
        <w:t>Libereckého kraje, který se na vyhledávání informací podílel</w:t>
      </w:r>
      <w:r w:rsidR="00DE6443">
        <w:t>,</w:t>
      </w:r>
      <w:r w:rsidR="00C21B36">
        <w:t xml:space="preserve"> </w:t>
      </w:r>
      <w:r w:rsidR="00DE6443">
        <w:t>bude požadován</w:t>
      </w:r>
      <w:r w:rsidR="005A1E23">
        <w:t>a</w:t>
      </w:r>
      <w:r w:rsidR="00DE6443">
        <w:t xml:space="preserve"> úhrada ve výši </w:t>
      </w:r>
      <w:r w:rsidRPr="00C21B36">
        <w:rPr>
          <w:b/>
          <w:bCs/>
        </w:rPr>
        <w:t>2</w:t>
      </w:r>
      <w:r w:rsidR="00C21B36" w:rsidRPr="00C21B36">
        <w:rPr>
          <w:b/>
          <w:bCs/>
        </w:rPr>
        <w:t>3</w:t>
      </w:r>
      <w:r w:rsidRPr="00C21B36">
        <w:rPr>
          <w:b/>
          <w:bCs/>
        </w:rPr>
        <w:t>2</w:t>
      </w:r>
      <w:r w:rsidR="00735364">
        <w:rPr>
          <w:b/>
          <w:bCs/>
        </w:rPr>
        <w:t xml:space="preserve">,- </w:t>
      </w:r>
      <w:r w:rsidRPr="00C21B36">
        <w:rPr>
          <w:b/>
          <w:bCs/>
        </w:rPr>
        <w:t>Kč</w:t>
      </w:r>
      <w:r w:rsidR="00DE6443">
        <w:rPr>
          <w:b/>
          <w:bCs/>
        </w:rPr>
        <w:t>.</w:t>
      </w:r>
    </w:p>
    <w:p w14:paraId="19E62E5B" w14:textId="77777777" w:rsidR="00C95D54" w:rsidRDefault="00C95D54" w:rsidP="00C95D54">
      <w:pPr>
        <w:pStyle w:val="Nadpis21"/>
        <w:spacing w:line="240" w:lineRule="auto"/>
        <w:ind w:left="360"/>
        <w:jc w:val="both"/>
        <w:rPr>
          <w:rFonts w:ascii="Times New Roman" w:hAnsi="Times New Roman"/>
          <w:u w:val="none"/>
        </w:rPr>
      </w:pPr>
    </w:p>
    <w:p w14:paraId="2E8D068B" w14:textId="77777777" w:rsidR="00C95D54" w:rsidRDefault="00C95D54" w:rsidP="00C95D54">
      <w:pPr>
        <w:pStyle w:val="Nadpis21"/>
        <w:spacing w:line="240" w:lineRule="auto"/>
        <w:jc w:val="both"/>
        <w:rPr>
          <w:rFonts w:ascii="Times New Roman" w:hAnsi="Times New Roman"/>
          <w:u w:val="none"/>
        </w:rPr>
      </w:pPr>
    </w:p>
    <w:p w14:paraId="7340BFC9" w14:textId="77777777" w:rsidR="00C95D54" w:rsidRDefault="00C95D54" w:rsidP="00C95D54">
      <w:pPr>
        <w:pStyle w:val="Nadpis21"/>
        <w:spacing w:line="240" w:lineRule="auto"/>
        <w:jc w:val="both"/>
        <w:rPr>
          <w:rFonts w:ascii="Times New Roman" w:hAnsi="Times New Roman"/>
          <w:u w:val="none"/>
        </w:rPr>
      </w:pPr>
    </w:p>
    <w:p w14:paraId="160A7231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29CB7222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7CE63BE5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2794AD37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0DC5D58D" w14:textId="77777777" w:rsidR="00C95D54" w:rsidRDefault="00C95D54" w:rsidP="00C95D54">
      <w:pPr>
        <w:spacing w:before="120" w:line="276" w:lineRule="auto"/>
        <w:jc w:val="both"/>
        <w:rPr>
          <w:color w:val="333333"/>
        </w:rPr>
      </w:pPr>
    </w:p>
    <w:p w14:paraId="2C932B40" w14:textId="77777777" w:rsidR="00C95D54" w:rsidRPr="00B462BF" w:rsidRDefault="00C95D54" w:rsidP="00C95D54">
      <w:pPr>
        <w:jc w:val="both"/>
        <w:rPr>
          <w:rFonts w:eastAsia="Calibri"/>
          <w:color w:val="262626" w:themeColor="text1" w:themeTint="D9"/>
          <w:lang w:eastAsia="en-US"/>
        </w:rPr>
      </w:pPr>
    </w:p>
    <w:sectPr w:rsidR="00C95D54" w:rsidRPr="00B462BF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438D" w14:textId="77777777" w:rsidR="00F4656E" w:rsidRDefault="00F4656E">
      <w:r>
        <w:separator/>
      </w:r>
    </w:p>
  </w:endnote>
  <w:endnote w:type="continuationSeparator" w:id="0">
    <w:p w14:paraId="04134E38" w14:textId="77777777" w:rsidR="00F4656E" w:rsidRDefault="00F4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1B0" w14:textId="77777777" w:rsidR="00F4656E" w:rsidRDefault="00F4656E">
      <w:r>
        <w:separator/>
      </w:r>
    </w:p>
  </w:footnote>
  <w:footnote w:type="continuationSeparator" w:id="0">
    <w:p w14:paraId="214CD02D" w14:textId="77777777" w:rsidR="00F4656E" w:rsidRDefault="00F4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5B3915E3" w14:textId="77777777" w:rsidR="00203CD1" w:rsidRDefault="00203CD1" w:rsidP="00203CD1">
    <w:pPr>
      <w:jc w:val="center"/>
      <w:rPr>
        <w:rFonts w:ascii="Arial Narrow" w:hAnsi="Arial Narrow"/>
        <w:b/>
        <w:color w:val="4D4D4D"/>
        <w:sz w:val="20"/>
        <w:szCs w:val="20"/>
      </w:rPr>
    </w:pPr>
    <w:r>
      <w:rPr>
        <w:rFonts w:ascii="Arial Narrow" w:hAnsi="Arial Narrow"/>
        <w:b/>
        <w:color w:val="4D4D4D"/>
        <w:sz w:val="20"/>
        <w:szCs w:val="20"/>
      </w:rPr>
      <w:t>Mgr. René Havlík</w:t>
    </w:r>
  </w:p>
  <w:p w14:paraId="3809800E" w14:textId="77777777" w:rsidR="00203CD1" w:rsidRDefault="00203CD1" w:rsidP="00203CD1">
    <w:pPr>
      <w:jc w:val="center"/>
      <w:rPr>
        <w:rFonts w:ascii="Arial Narrow" w:hAnsi="Arial Narrow"/>
        <w:color w:val="4D4D4D"/>
        <w:sz w:val="20"/>
        <w:szCs w:val="20"/>
      </w:rPr>
    </w:pPr>
    <w:r>
      <w:rPr>
        <w:rFonts w:ascii="Arial Narrow" w:hAnsi="Arial Narrow"/>
        <w:color w:val="4D4D4D"/>
        <w:sz w:val="20"/>
        <w:szCs w:val="20"/>
      </w:rPr>
      <w:t>ředitel krajského úřadu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66925"/>
    <w:multiLevelType w:val="hybridMultilevel"/>
    <w:tmpl w:val="1A9C2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A3ADC"/>
    <w:multiLevelType w:val="hybridMultilevel"/>
    <w:tmpl w:val="8684F902"/>
    <w:lvl w:ilvl="0" w:tplc="8206B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77D1A"/>
    <w:multiLevelType w:val="hybridMultilevel"/>
    <w:tmpl w:val="49D6F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61983"/>
    <w:multiLevelType w:val="hybridMultilevel"/>
    <w:tmpl w:val="08703286"/>
    <w:lvl w:ilvl="0" w:tplc="8BAA8C6C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9230ACF"/>
    <w:multiLevelType w:val="hybridMultilevel"/>
    <w:tmpl w:val="298AF87E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03CD1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1D58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1E23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1A5F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5364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D3E90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0CD4"/>
    <w:rsid w:val="00943581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C21E7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1B36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95D54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E6443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4656E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4BBF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CD1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203CD1"/>
    <w:rPr>
      <w:b/>
      <w:bCs/>
      <w:color w:val="000000"/>
      <w:sz w:val="24"/>
      <w:szCs w:val="24"/>
    </w:rPr>
  </w:style>
  <w:style w:type="paragraph" w:customStyle="1" w:styleId="Nadpis21">
    <w:name w:val="Nadpis 21"/>
    <w:basedOn w:val="Normln"/>
    <w:rsid w:val="00C95D54"/>
    <w:pPr>
      <w:widowControl w:val="0"/>
      <w:spacing w:line="288" w:lineRule="auto"/>
      <w:jc w:val="center"/>
    </w:pPr>
    <w:rPr>
      <w:rFonts w:ascii="Symbol" w:hAnsi="Symbol"/>
      <w:b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Jandlová Kateřina</cp:lastModifiedBy>
  <cp:revision>7</cp:revision>
  <dcterms:created xsi:type="dcterms:W3CDTF">2021-11-02T11:55:00Z</dcterms:created>
  <dcterms:modified xsi:type="dcterms:W3CDTF">2021-11-11T13:34:00Z</dcterms:modified>
</cp:coreProperties>
</file>